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6F10" w:rsidRPr="00C1529D" w:rsidRDefault="00CC6F10" w:rsidP="00CC6F10">
      <w:pPr>
        <w:spacing w:line="360" w:lineRule="auto"/>
        <w:rPr>
          <w:rFonts w:ascii="Verdana" w:hAnsi="Verdana"/>
          <w:sz w:val="24"/>
          <w:szCs w:val="24"/>
        </w:rPr>
      </w:pPr>
      <w:r w:rsidRPr="00C1529D">
        <w:rPr>
          <w:rFonts w:ascii="Verdana" w:hAnsi="Verdana"/>
          <w:sz w:val="24"/>
          <w:szCs w:val="24"/>
        </w:rPr>
        <w:t>Un oasis de sosiego para la búsqueda</w:t>
      </w:r>
    </w:p>
    <w:p w:rsidR="00CC6F10" w:rsidRPr="00C1529D" w:rsidRDefault="00CC6F10" w:rsidP="00CC6F10">
      <w:pPr>
        <w:spacing w:line="360" w:lineRule="auto"/>
        <w:rPr>
          <w:rFonts w:ascii="Verdana" w:hAnsi="Verdana"/>
          <w:sz w:val="24"/>
          <w:szCs w:val="24"/>
        </w:rPr>
      </w:pPr>
      <w:r w:rsidRPr="00C1529D">
        <w:rPr>
          <w:rFonts w:ascii="Verdana" w:hAnsi="Verdana"/>
          <w:sz w:val="24"/>
          <w:szCs w:val="24"/>
        </w:rPr>
        <w:t>- El laberinto, la maternidad, la espiral –</w:t>
      </w:r>
    </w:p>
    <w:p w:rsidR="00CC6F10" w:rsidRPr="00C1529D" w:rsidRDefault="00CC6F10" w:rsidP="00CC6F10">
      <w:pPr>
        <w:spacing w:line="360" w:lineRule="auto"/>
        <w:rPr>
          <w:rFonts w:ascii="Verdana" w:hAnsi="Verdana"/>
          <w:sz w:val="24"/>
          <w:szCs w:val="24"/>
        </w:rPr>
      </w:pPr>
    </w:p>
    <w:p w:rsidR="00CC6F10" w:rsidRPr="00C1529D" w:rsidRDefault="00CC6F10" w:rsidP="00CC6F10">
      <w:pPr>
        <w:spacing w:line="360" w:lineRule="auto"/>
        <w:jc w:val="both"/>
        <w:rPr>
          <w:rFonts w:ascii="Verdana" w:hAnsi="Verdana"/>
          <w:sz w:val="24"/>
          <w:szCs w:val="24"/>
        </w:rPr>
      </w:pPr>
      <w:r w:rsidRPr="00C1529D">
        <w:rPr>
          <w:rFonts w:ascii="Verdana" w:hAnsi="Verdana"/>
          <w:sz w:val="24"/>
          <w:szCs w:val="24"/>
        </w:rPr>
        <w:tab/>
        <w:t>En ocasiones, las ciudades resultan desconocidas para sus propios habitantes. La misma ciudad se preocupa y ocupa de proteger pudorosamente de las miradas y presencias indiscretas sus más íntimos recovecos, reservados únicamente para quienes sabrán interpretar sus mas ocultos y arcanos secretos, desvelados solamente para quienes osa introducirse plenamente en los más intrincados rincones callejeros de la trama urbana; fiel reflejo de la actitud de quien no teme extraviarse una y mil veces en los personales laberintos internos, por muy enigmático que sea el “Minotauro” que en ellos mora porque el peculiar hilo de “Ariadna” permitirá no solo vencerlo sino también descubrir el camino de salida y, con ello, la trascendencia de lo cotidiano, que se plasma en los múltiples matices del caleidoscopio de la realidad.</w:t>
      </w:r>
    </w:p>
    <w:p w:rsidR="00CC6F10" w:rsidRPr="00C1529D" w:rsidRDefault="00CC6F10" w:rsidP="00CC6F10">
      <w:pPr>
        <w:spacing w:line="360" w:lineRule="auto"/>
        <w:ind w:firstLine="708"/>
        <w:jc w:val="both"/>
        <w:rPr>
          <w:rFonts w:ascii="Verdana" w:hAnsi="Verdana"/>
          <w:sz w:val="24"/>
          <w:szCs w:val="24"/>
        </w:rPr>
      </w:pPr>
      <w:r w:rsidRPr="00C1529D">
        <w:rPr>
          <w:rFonts w:ascii="Verdana" w:hAnsi="Verdana"/>
          <w:sz w:val="24"/>
          <w:szCs w:val="24"/>
        </w:rPr>
        <w:t>A veces, largos periodos de búsqueda nómada, permiten encontrar un espacio que por tan anhelado parece finalmente materializarse y en el que no se tiene la impresión de sentirse ajeno, sino todo lo contrario, la de formar parte ya inseparable de aquel lugar.</w:t>
      </w:r>
    </w:p>
    <w:p w:rsidR="00CC6F10" w:rsidRPr="00C1529D" w:rsidRDefault="00CC6F10" w:rsidP="00CC6F10">
      <w:pPr>
        <w:spacing w:line="360" w:lineRule="auto"/>
        <w:jc w:val="both"/>
        <w:rPr>
          <w:rFonts w:ascii="Verdana" w:hAnsi="Verdana"/>
          <w:sz w:val="24"/>
          <w:szCs w:val="24"/>
        </w:rPr>
      </w:pPr>
      <w:r w:rsidRPr="00C1529D">
        <w:rPr>
          <w:rFonts w:ascii="Verdana" w:hAnsi="Verdana"/>
          <w:sz w:val="24"/>
          <w:szCs w:val="24"/>
        </w:rPr>
        <w:tab/>
        <w:t>Algo de todo esto debió acontecer hace unos cuantos años a Carlos Ciriza cuando decidió instalarse en Pamplona tras una intensa etapa en su localidad natal de Estella. Después de una prolongada búsqueda infructuosa, un recóndito y escondido rincón –a pesar de estar ubicado en lo más céntrico de la ciudad- apareció ante la mirada ilusionada del joven artista. Desde ese mismo momento tuvo la certeza de que ese lugar y no otro era el que estaba buscando.</w:t>
      </w:r>
    </w:p>
    <w:p w:rsidR="00CC6F10" w:rsidRPr="00C1529D" w:rsidRDefault="00CC6F10" w:rsidP="00CC6F10">
      <w:pPr>
        <w:spacing w:line="360" w:lineRule="auto"/>
        <w:jc w:val="both"/>
        <w:rPr>
          <w:rFonts w:ascii="Verdana" w:hAnsi="Verdana"/>
          <w:sz w:val="24"/>
          <w:szCs w:val="24"/>
        </w:rPr>
      </w:pPr>
      <w:r w:rsidRPr="00C1529D">
        <w:rPr>
          <w:rFonts w:ascii="Verdana" w:hAnsi="Verdana"/>
          <w:sz w:val="24"/>
          <w:szCs w:val="24"/>
        </w:rPr>
        <w:lastRenderedPageBreak/>
        <w:tab/>
        <w:t xml:space="preserve">En el seno de la manzana delimitada por las calles Paulino Caballero, Arrieta, </w:t>
      </w:r>
      <w:proofErr w:type="spellStart"/>
      <w:r w:rsidRPr="00C1529D">
        <w:rPr>
          <w:rFonts w:ascii="Verdana" w:hAnsi="Verdana"/>
          <w:sz w:val="24"/>
          <w:szCs w:val="24"/>
        </w:rPr>
        <w:t>Leyre</w:t>
      </w:r>
      <w:proofErr w:type="spellEnd"/>
      <w:r w:rsidRPr="00C1529D">
        <w:rPr>
          <w:rFonts w:ascii="Verdana" w:hAnsi="Verdana"/>
          <w:sz w:val="24"/>
          <w:szCs w:val="24"/>
        </w:rPr>
        <w:t xml:space="preserve"> y la avenida Carlos III hayamos un entorno de gran sosiego en medio del trajín de esa zona neurálgica de Pamplona. Un primer piso interior, añadido con toda seguridad al edificio originario aprovechando el patio de la construcción, queda abierto a una amplia terraza que asoma sobre un pequeño jardín con usos no muy definidos, configurando un íntimo oasis de intemporalidad.</w:t>
      </w:r>
    </w:p>
    <w:p w:rsidR="00CC6F10" w:rsidRPr="00C1529D" w:rsidRDefault="00CC6F10" w:rsidP="00CC6F10">
      <w:pPr>
        <w:spacing w:line="360" w:lineRule="auto"/>
        <w:jc w:val="both"/>
        <w:rPr>
          <w:rFonts w:ascii="Verdana" w:hAnsi="Verdana"/>
          <w:sz w:val="24"/>
          <w:szCs w:val="24"/>
        </w:rPr>
      </w:pPr>
      <w:r w:rsidRPr="00C1529D">
        <w:rPr>
          <w:rFonts w:ascii="Verdana" w:hAnsi="Verdana"/>
          <w:sz w:val="24"/>
          <w:szCs w:val="24"/>
        </w:rPr>
        <w:tab/>
        <w:t xml:space="preserve">En el, dos preciosos magnolios y alguna palmera, entre otras plantas, han sido y son fieles testigos y compañeros incondicionales de los procesos artísticos y vitales de Carlos Ciriza. En los últimos meses han percibido la intensidad del trabajo sobre el hierro y el roble, el ensamblaje de elementos, la trasladación de ideas plasmadas en bocetos sobre papel a piezas de gran fuerza expresiva. Han contemplado en definitiva, como espectadores de excepción, la génesis y desarrollo de los planteamientos plásticos-estéticos de Carlos Ciriza, que han dado como fruto las que el artista considera y siente como sus obras más personales y propias hasta el momento, en las que las diferentes influencias de todo tipo y esencias de las que han bebido han catalizado en planteamientos plenos de rotundidez. El metal, que adquiere ocasiones texturas de madera, se amalgama en perfecta simbiosis con hermosas piezas de este ultimo material –muy entrañable para Carlos Ciriza por motivos de tradición familiar-, trasgrediendo el concepto de soporte para erigirse en una parte </w:t>
      </w:r>
      <w:proofErr w:type="spellStart"/>
      <w:r w:rsidRPr="00C1529D">
        <w:rPr>
          <w:rFonts w:ascii="Verdana" w:hAnsi="Verdana"/>
          <w:sz w:val="24"/>
          <w:szCs w:val="24"/>
        </w:rPr>
        <w:t>mas</w:t>
      </w:r>
      <w:proofErr w:type="spellEnd"/>
      <w:r w:rsidRPr="00C1529D">
        <w:rPr>
          <w:rFonts w:ascii="Verdana" w:hAnsi="Verdana"/>
          <w:sz w:val="24"/>
          <w:szCs w:val="24"/>
        </w:rPr>
        <w:t xml:space="preserve"> de la escultura.</w:t>
      </w:r>
    </w:p>
    <w:p w:rsidR="00CC6F10" w:rsidRPr="00C1529D" w:rsidRDefault="00CC6F10" w:rsidP="00CC6F10">
      <w:pPr>
        <w:spacing w:line="360" w:lineRule="auto"/>
        <w:jc w:val="both"/>
        <w:rPr>
          <w:rFonts w:ascii="Verdana" w:hAnsi="Verdana"/>
          <w:sz w:val="24"/>
          <w:szCs w:val="24"/>
        </w:rPr>
      </w:pPr>
      <w:r w:rsidRPr="00C1529D">
        <w:rPr>
          <w:rFonts w:ascii="Verdana" w:hAnsi="Verdana"/>
          <w:sz w:val="24"/>
          <w:szCs w:val="24"/>
        </w:rPr>
        <w:tab/>
        <w:t xml:space="preserve">El dialogo y el juego de los volúmenes con los huecos, de las formas cóncavas con las convexas, de las líneas rectas y curvas, de la expresión hacia afuera y hacia adentro, de las texturas rugosas y lisas, de la patina frente a la tonalidad que tienen por sí mismos, la tendencia ascendente desafiando la gravedad,… no hablan de otra cosa sino de las múltiples dualidades que quieren ser integradas en el </w:t>
      </w:r>
      <w:r w:rsidRPr="00C1529D">
        <w:rPr>
          <w:rFonts w:ascii="Verdana" w:hAnsi="Verdana"/>
          <w:sz w:val="24"/>
          <w:szCs w:val="24"/>
        </w:rPr>
        <w:lastRenderedPageBreak/>
        <w:t>perpetuo afán de la unidad, de la totalidad plena; aspiración consustancial con la condición humana y que el conjunto de obras de Carlos Ciriza tiene su más claro paradigma en una especial escultura con sentido muy particular para su creador: una maternidad que evoca, nada más y nada menos, que el proceso de gestación de un nuevo ser, el de la hija del artista, nacida el pasado otoño. El misterio de los misterios, el misterio de la vida, la maternidad y la paternidad plasmadas con una gran intensidad, en lo que supone una vivencia clave para el artista y que le ha imbuido –como el mismo reconoce- una arrolladora y desbordante actividad y capacidad creadora marcada por los parámetros de la libertad y la amplitud de criterios.</w:t>
      </w:r>
    </w:p>
    <w:p w:rsidR="00CC6F10" w:rsidRPr="00C1529D" w:rsidRDefault="00CC6F10" w:rsidP="00CC6F10">
      <w:pPr>
        <w:spacing w:line="360" w:lineRule="auto"/>
        <w:jc w:val="both"/>
        <w:rPr>
          <w:rFonts w:ascii="Verdana" w:hAnsi="Verdana"/>
          <w:sz w:val="24"/>
          <w:szCs w:val="24"/>
        </w:rPr>
      </w:pPr>
      <w:r w:rsidRPr="00C1529D">
        <w:rPr>
          <w:rFonts w:ascii="Verdana" w:hAnsi="Verdana"/>
          <w:sz w:val="24"/>
          <w:szCs w:val="24"/>
        </w:rPr>
        <w:tab/>
        <w:t xml:space="preserve">Todo ello ha propiciado que, desde el centro de </w:t>
      </w:r>
      <w:proofErr w:type="spellStart"/>
      <w:r w:rsidRPr="00C1529D">
        <w:rPr>
          <w:rFonts w:ascii="Verdana" w:hAnsi="Verdana"/>
          <w:sz w:val="24"/>
          <w:szCs w:val="24"/>
        </w:rPr>
        <w:t>si</w:t>
      </w:r>
      <w:proofErr w:type="spellEnd"/>
      <w:r w:rsidRPr="00C1529D">
        <w:rPr>
          <w:rFonts w:ascii="Verdana" w:hAnsi="Verdana"/>
          <w:sz w:val="24"/>
          <w:szCs w:val="24"/>
        </w:rPr>
        <w:t xml:space="preserve"> mismo, el laberinto se transforme en una espiral ascendente en permanente expansión que se proyecta hacia la gran espiral del universo.</w:t>
      </w:r>
    </w:p>
    <w:p w:rsidR="00CC6F10" w:rsidRPr="00C1529D" w:rsidRDefault="00CC6F10" w:rsidP="00CC6F10">
      <w:pPr>
        <w:spacing w:line="360" w:lineRule="auto"/>
        <w:jc w:val="both"/>
        <w:rPr>
          <w:rFonts w:ascii="Verdana" w:hAnsi="Verdana"/>
          <w:sz w:val="24"/>
          <w:szCs w:val="24"/>
        </w:rPr>
      </w:pPr>
    </w:p>
    <w:p w:rsidR="00CC6F10" w:rsidRPr="00C1529D" w:rsidRDefault="00CC6F10" w:rsidP="00CC6F10">
      <w:pPr>
        <w:spacing w:line="360" w:lineRule="auto"/>
        <w:jc w:val="right"/>
        <w:rPr>
          <w:rFonts w:ascii="Verdana" w:hAnsi="Verdana"/>
          <w:sz w:val="24"/>
          <w:szCs w:val="24"/>
        </w:rPr>
      </w:pPr>
      <w:r w:rsidRPr="00C1529D">
        <w:rPr>
          <w:rFonts w:ascii="Verdana" w:hAnsi="Verdana"/>
          <w:sz w:val="24"/>
          <w:szCs w:val="24"/>
        </w:rPr>
        <w:t>Francisco Javier Tiberio López</w:t>
      </w:r>
    </w:p>
    <w:p w:rsidR="00CC6F10" w:rsidRPr="00C1529D" w:rsidRDefault="00CC6F10" w:rsidP="00CC6F10">
      <w:pPr>
        <w:spacing w:line="360" w:lineRule="auto"/>
        <w:rPr>
          <w:rFonts w:ascii="Verdana" w:hAnsi="Verdana"/>
          <w:sz w:val="24"/>
          <w:szCs w:val="24"/>
        </w:rPr>
      </w:pPr>
    </w:p>
    <w:p w:rsidR="003F4917" w:rsidRPr="00C1529D" w:rsidRDefault="003F4917"/>
    <w:sectPr w:rsidR="003F4917" w:rsidRPr="00C1529D" w:rsidSect="003F4917">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characterSpacingControl w:val="doNotCompress"/>
  <w:compat/>
  <w:rsids>
    <w:rsidRoot w:val="00CC6F10"/>
    <w:rsid w:val="00072A0B"/>
    <w:rsid w:val="000C3087"/>
    <w:rsid w:val="003639EE"/>
    <w:rsid w:val="003F4917"/>
    <w:rsid w:val="004231E6"/>
    <w:rsid w:val="005E64D3"/>
    <w:rsid w:val="00957909"/>
    <w:rsid w:val="00C1529D"/>
    <w:rsid w:val="00CC6F10"/>
    <w:rsid w:val="00CD7D95"/>
    <w:rsid w:val="00D667D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6F10"/>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697</Words>
  <Characters>3836</Characters>
  <Application>Microsoft Office Word</Application>
  <DocSecurity>0</DocSecurity>
  <Lines>31</Lines>
  <Paragraphs>9</Paragraphs>
  <ScaleCrop>false</ScaleCrop>
  <Company/>
  <LinksUpToDate>false</LinksUpToDate>
  <CharactersWithSpaces>4524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dc:creator>
  <cp:keywords/>
  <dc:description/>
  <cp:lastModifiedBy>CARLOS</cp:lastModifiedBy>
  <cp:revision>3</cp:revision>
  <dcterms:created xsi:type="dcterms:W3CDTF">2010-02-12T14:35:00Z</dcterms:created>
  <dcterms:modified xsi:type="dcterms:W3CDTF">2014-02-14T13:42:00Z</dcterms:modified>
</cp:coreProperties>
</file>