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D38" w:rsidRPr="00E81834" w:rsidRDefault="001F4D38" w:rsidP="00F3443F">
      <w:pPr>
        <w:spacing w:line="276" w:lineRule="auto"/>
        <w:jc w:val="both"/>
        <w:rPr>
          <w:rStyle w:val="FontStyle18"/>
          <w:rFonts w:ascii="Verdana" w:hAnsi="Verdana" w:cstheme="minorBidi"/>
          <w:i w:val="0"/>
          <w:iCs w:val="0"/>
          <w:sz w:val="22"/>
          <w:szCs w:val="22"/>
        </w:rPr>
      </w:pPr>
      <w:r w:rsidRPr="00E81834">
        <w:rPr>
          <w:rStyle w:val="FontStyle18"/>
          <w:rFonts w:ascii="Verdana" w:hAnsi="Verdana"/>
          <w:i w:val="0"/>
          <w:iCs w:val="0"/>
          <w:sz w:val="22"/>
          <w:szCs w:val="22"/>
        </w:rPr>
        <w:t>DIÁLOGO CON LA OBRA DE CARLOS CIRIZA</w:t>
      </w: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ind w:firstLine="708"/>
        <w:jc w:val="both"/>
        <w:rPr>
          <w:rStyle w:val="FontStyle18"/>
          <w:rFonts w:ascii="Verdana" w:hAnsi="Verdana"/>
          <w:i w:val="0"/>
          <w:iCs w:val="0"/>
          <w:sz w:val="22"/>
          <w:szCs w:val="22"/>
        </w:rPr>
      </w:pPr>
      <w:r w:rsidRPr="00E81834">
        <w:rPr>
          <w:rStyle w:val="FontStyle18"/>
          <w:rFonts w:ascii="Verdana" w:hAnsi="Verdana"/>
          <w:i w:val="0"/>
          <w:iCs w:val="0"/>
          <w:sz w:val="22"/>
          <w:szCs w:val="22"/>
        </w:rPr>
        <w:t xml:space="preserve">Pudiera parecerle a alguien extraño o apresurado la recopilación de una muestra antológica de la obra artística de Carlos Ciriza, cuya biografía nos presenta a un artista, pintor, escultor, diseñador también, un artista integral, comprometido, en plena juventud creativa y también en años, lo que hace suponer, certeramente que la presente antológica forme parte de un proceso de evolución que, con el futuro, nos pueda sorprender con más novedades con las que sea posible </w:t>
      </w:r>
      <w:proofErr w:type="spellStart"/>
      <w:r w:rsidRPr="00E81834">
        <w:rPr>
          <w:rStyle w:val="FontStyle18"/>
          <w:rFonts w:ascii="Verdana" w:hAnsi="Verdana"/>
          <w:i w:val="0"/>
          <w:iCs w:val="0"/>
          <w:sz w:val="22"/>
          <w:szCs w:val="22"/>
        </w:rPr>
        <w:t>antologizar</w:t>
      </w:r>
      <w:proofErr w:type="spellEnd"/>
      <w:r w:rsidRPr="00E81834">
        <w:rPr>
          <w:rStyle w:val="FontStyle18"/>
          <w:rFonts w:ascii="Verdana" w:hAnsi="Verdana"/>
          <w:i w:val="0"/>
          <w:iCs w:val="0"/>
          <w:sz w:val="22"/>
          <w:szCs w:val="22"/>
        </w:rPr>
        <w:t xml:space="preserve"> nuevamente su quehacer creativo.</w:t>
      </w: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ind w:firstLine="708"/>
        <w:jc w:val="both"/>
        <w:rPr>
          <w:rStyle w:val="FontStyle18"/>
          <w:rFonts w:ascii="Verdana" w:hAnsi="Verdana"/>
          <w:i w:val="0"/>
          <w:iCs w:val="0"/>
          <w:sz w:val="22"/>
          <w:szCs w:val="22"/>
        </w:rPr>
      </w:pPr>
      <w:r w:rsidRPr="00E81834">
        <w:rPr>
          <w:rStyle w:val="FontStyle18"/>
          <w:rFonts w:ascii="Verdana" w:hAnsi="Verdana"/>
          <w:i w:val="0"/>
          <w:iCs w:val="0"/>
          <w:sz w:val="22"/>
          <w:szCs w:val="22"/>
        </w:rPr>
        <w:t>El concepto antológico está tomando presencias más frecuentes en los tiempos modernos, característicos por la rapidez con que se presentan las evoluciones, por la velocidad con que todo transcurre, también los procesos creativos. La presente antológica de la pintura y de la escultura de Carlos Ciriza encuentra su razón en las anteriores puntualizaciones con las que debemos contemplar lo expuesto, seleccionado y presentado con los máximos datos posibles, con la mayor función didáctica de unas razones, las que hicieron posibles estas formas y unas conexiones, las que nos ayudan a entender los procesos creativos, unas veces conectados a simple vista sin solución de continuidad, otras veces sin embargo presentes como independientes aventuras estéticas que, quién sabe, si avanzado el tiempo y las producciones de Carlos Ciriza puedan presentarnos con claridad, o entronques con el pasado, hoy de insospechadas presencias, o tal vez brillen como génesis de una nueva etapa del proceso de evolución; pues es tenido como cierto, no sin razones, que la experiencia creativa del arte, tan independiente en sus fermentos y presencias, tienen siempre referencias, o más bien entronques, con realidades anteriores, con hallazgos que abrieron cauces expresivos sin que esos cauces se llenaran, de momento, de contenidos y de investigación del artista que siguió otros caminos de evolución por los que circuló y vivió la aventura de su obra.</w:t>
      </w: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ind w:firstLine="708"/>
        <w:jc w:val="both"/>
        <w:rPr>
          <w:rStyle w:val="FontStyle18"/>
          <w:rFonts w:ascii="Verdana" w:hAnsi="Verdana"/>
          <w:i w:val="0"/>
          <w:iCs w:val="0"/>
          <w:sz w:val="22"/>
          <w:szCs w:val="22"/>
        </w:rPr>
      </w:pPr>
      <w:r w:rsidRPr="00E81834">
        <w:rPr>
          <w:rStyle w:val="FontStyle18"/>
          <w:rFonts w:ascii="Verdana" w:hAnsi="Verdana"/>
          <w:i w:val="0"/>
          <w:iCs w:val="0"/>
          <w:sz w:val="22"/>
          <w:szCs w:val="22"/>
        </w:rPr>
        <w:t>Por eso, los juicios sobre el arte en general y sobre las obras de arte que cualquier artista presenta, requiere pararse detenidamente en los procesos de ejecución de las</w:t>
      </w:r>
      <w:r w:rsidR="00F3443F" w:rsidRPr="00E81834">
        <w:rPr>
          <w:rStyle w:val="FontStyle18"/>
          <w:rFonts w:ascii="Verdana" w:hAnsi="Verdana"/>
          <w:i w:val="0"/>
          <w:iCs w:val="0"/>
          <w:sz w:val="22"/>
          <w:szCs w:val="22"/>
        </w:rPr>
        <w:t xml:space="preserve"> </w:t>
      </w:r>
      <w:r w:rsidRPr="00E81834">
        <w:rPr>
          <w:rStyle w:val="FontStyle18"/>
          <w:rFonts w:ascii="Verdana" w:hAnsi="Verdana"/>
          <w:i w:val="0"/>
          <w:iCs w:val="0"/>
          <w:sz w:val="22"/>
          <w:szCs w:val="22"/>
        </w:rPr>
        <w:t>obras realmente presentes y someterlas a los entornos y situaciones en las que se conformaron, bajo qué antecedentes, con qué influencias e incluso en qué orden también.</w:t>
      </w:r>
    </w:p>
    <w:p w:rsidR="001F4D38" w:rsidRPr="00E81834" w:rsidRDefault="001F4D38" w:rsidP="00F3443F">
      <w:pPr>
        <w:spacing w:line="276" w:lineRule="auto"/>
        <w:jc w:val="both"/>
        <w:rPr>
          <w:rStyle w:val="FontStyle18"/>
          <w:rFonts w:ascii="Verdana" w:hAnsi="Verdana"/>
          <w:i w:val="0"/>
          <w:iCs w:val="0"/>
          <w:sz w:val="22"/>
          <w:szCs w:val="22"/>
        </w:rPr>
      </w:pPr>
    </w:p>
    <w:p w:rsidR="00F3443F" w:rsidRPr="00E81834" w:rsidRDefault="00F3443F" w:rsidP="00F3443F">
      <w:pPr>
        <w:spacing w:line="276" w:lineRule="auto"/>
        <w:jc w:val="both"/>
        <w:rPr>
          <w:rStyle w:val="FontStyle18"/>
          <w:rFonts w:ascii="Verdana" w:hAnsi="Verdana"/>
          <w:i w:val="0"/>
          <w:iCs w:val="0"/>
          <w:sz w:val="22"/>
          <w:szCs w:val="22"/>
        </w:rPr>
      </w:pPr>
    </w:p>
    <w:p w:rsidR="00F3443F" w:rsidRPr="00E81834" w:rsidRDefault="00F3443F" w:rsidP="00F3443F">
      <w:pPr>
        <w:spacing w:line="276" w:lineRule="auto"/>
        <w:jc w:val="both"/>
        <w:rPr>
          <w:rStyle w:val="FontStyle18"/>
          <w:rFonts w:ascii="Verdana" w:hAnsi="Verdana"/>
          <w:i w:val="0"/>
          <w:iCs w:val="0"/>
          <w:sz w:val="22"/>
          <w:szCs w:val="22"/>
        </w:rPr>
      </w:pPr>
    </w:p>
    <w:p w:rsidR="00F3443F" w:rsidRPr="00E81834" w:rsidRDefault="00F3443F"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jc w:val="both"/>
        <w:rPr>
          <w:rStyle w:val="FontStyle18"/>
          <w:rFonts w:ascii="Verdana" w:hAnsi="Verdana"/>
          <w:i w:val="0"/>
          <w:iCs w:val="0"/>
          <w:sz w:val="22"/>
          <w:szCs w:val="22"/>
        </w:rPr>
      </w:pPr>
      <w:r w:rsidRPr="00E81834">
        <w:rPr>
          <w:rStyle w:val="FontStyle18"/>
          <w:rFonts w:ascii="Verdana" w:hAnsi="Verdana"/>
          <w:i w:val="0"/>
          <w:iCs w:val="0"/>
          <w:sz w:val="22"/>
          <w:szCs w:val="22"/>
        </w:rPr>
        <w:lastRenderedPageBreak/>
        <w:t>LAS RAZONES DEL ARTISTA Y SU BIOGRAFÍA</w:t>
      </w: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ind w:firstLine="708"/>
        <w:jc w:val="both"/>
        <w:rPr>
          <w:rStyle w:val="FontStyle18"/>
          <w:rFonts w:ascii="Verdana" w:hAnsi="Verdana"/>
          <w:i w:val="0"/>
          <w:iCs w:val="0"/>
          <w:sz w:val="22"/>
          <w:szCs w:val="22"/>
        </w:rPr>
      </w:pPr>
      <w:r w:rsidRPr="00E81834">
        <w:rPr>
          <w:rStyle w:val="FontStyle18"/>
          <w:rFonts w:ascii="Verdana" w:hAnsi="Verdana"/>
          <w:i w:val="0"/>
          <w:iCs w:val="0"/>
          <w:sz w:val="22"/>
          <w:szCs w:val="22"/>
        </w:rPr>
        <w:t>No vamos en esta ocasión a incluir datos biográficos de Carlos Ciriza más que en sentido especialmente significativo: sus entornos desde el origen impregnado de ámbitos culturales propicios al desarrollo de su arte y a la expansión de sus inquietudes. Sus años en la actualidad, treinta y siete años, en los que se han dado los mayores cambios sociológicos, culturales, formativos e informativos, que han impulsado las vidas de todos los componentes de nuestras sociedades en el ámbito internacional y por tanto también en el de España en su conjunto y en sus parcialidades, experimentando éstas especialmente con más acento los mayores impulsos en las aventuras particulares.</w:t>
      </w: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ind w:firstLine="708"/>
        <w:jc w:val="both"/>
        <w:rPr>
          <w:rStyle w:val="FontStyle18"/>
          <w:rFonts w:ascii="Verdana" w:hAnsi="Verdana"/>
          <w:i w:val="0"/>
          <w:iCs w:val="0"/>
          <w:sz w:val="22"/>
          <w:szCs w:val="22"/>
        </w:rPr>
      </w:pPr>
      <w:r w:rsidRPr="00E81834">
        <w:rPr>
          <w:rStyle w:val="FontStyle18"/>
          <w:rFonts w:ascii="Verdana" w:hAnsi="Verdana"/>
          <w:i w:val="0"/>
          <w:iCs w:val="0"/>
          <w:sz w:val="22"/>
          <w:szCs w:val="22"/>
        </w:rPr>
        <w:t>Cabria también mencionar como punto fundamental de las peculiaridades que conforman la personalidad de Carlos Ciriza ese afán de investigar, de afrontar ideaciones sin regateos de esfuerzos y de compromisos en continua búsqueda de novedades con resultados más que satisfactorios. Y estos aspectos son ya propios de su voluntad conducida día a día como una respuesta, sí, al correr de los tiempos, pero como una respuesta especialmente impulsada desde la laboriosidad personal con el compromiso de la permanencia y de la insistencia, m</w:t>
      </w:r>
      <w:r w:rsidR="00F3443F" w:rsidRPr="00E81834">
        <w:rPr>
          <w:rStyle w:val="FontStyle18"/>
          <w:rFonts w:ascii="Verdana" w:hAnsi="Verdana"/>
          <w:i w:val="0"/>
          <w:iCs w:val="0"/>
          <w:sz w:val="22"/>
          <w:szCs w:val="22"/>
        </w:rPr>
        <w:t>otores al fin de esa rica evolu</w:t>
      </w:r>
      <w:r w:rsidRPr="00E81834">
        <w:rPr>
          <w:rStyle w:val="FontStyle18"/>
          <w:rFonts w:ascii="Verdana" w:hAnsi="Verdana"/>
          <w:i w:val="0"/>
          <w:iCs w:val="0"/>
          <w:sz w:val="22"/>
          <w:szCs w:val="22"/>
        </w:rPr>
        <w:t>ción que nos atrae especialmente con una fuerza que no se sabe ciertamente de donde parte ni cómo se produce.</w:t>
      </w: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ind w:firstLine="708"/>
        <w:jc w:val="both"/>
        <w:rPr>
          <w:rStyle w:val="FontStyle18"/>
          <w:rFonts w:ascii="Verdana" w:hAnsi="Verdana"/>
          <w:i w:val="0"/>
          <w:iCs w:val="0"/>
          <w:sz w:val="22"/>
          <w:szCs w:val="22"/>
        </w:rPr>
      </w:pPr>
      <w:r w:rsidRPr="00E81834">
        <w:rPr>
          <w:rStyle w:val="FontStyle18"/>
          <w:rFonts w:ascii="Verdana" w:hAnsi="Verdana"/>
          <w:i w:val="0"/>
          <w:iCs w:val="0"/>
          <w:sz w:val="22"/>
          <w:szCs w:val="22"/>
        </w:rPr>
        <w:t>Carlos Ciriza atento a todo planteamiento se propuso p</w:t>
      </w:r>
      <w:r w:rsidR="00F3443F" w:rsidRPr="00E81834">
        <w:rPr>
          <w:rStyle w:val="FontStyle18"/>
          <w:rFonts w:ascii="Verdana" w:hAnsi="Verdana"/>
          <w:i w:val="0"/>
          <w:iCs w:val="0"/>
          <w:sz w:val="22"/>
          <w:szCs w:val="22"/>
        </w:rPr>
        <w:t>ronto tomar iniciativas y aun</w:t>
      </w:r>
      <w:r w:rsidRPr="00E81834">
        <w:rPr>
          <w:rStyle w:val="FontStyle18"/>
          <w:rFonts w:ascii="Verdana" w:hAnsi="Verdana"/>
          <w:i w:val="0"/>
          <w:iCs w:val="0"/>
          <w:sz w:val="22"/>
          <w:szCs w:val="22"/>
        </w:rPr>
        <w:t>que aprendiendo de lo anterior.de todo lo históric</w:t>
      </w:r>
      <w:r w:rsidR="00F3443F" w:rsidRPr="00E81834">
        <w:rPr>
          <w:rStyle w:val="FontStyle18"/>
          <w:rFonts w:ascii="Verdana" w:hAnsi="Verdana"/>
          <w:i w:val="0"/>
          <w:iCs w:val="0"/>
          <w:sz w:val="22"/>
          <w:szCs w:val="22"/>
        </w:rPr>
        <w:t>amente explicado, emprendió rum</w:t>
      </w:r>
      <w:r w:rsidRPr="00E81834">
        <w:rPr>
          <w:rStyle w:val="FontStyle18"/>
          <w:rFonts w:ascii="Verdana" w:hAnsi="Verdana"/>
          <w:i w:val="0"/>
          <w:iCs w:val="0"/>
          <w:sz w:val="22"/>
          <w:szCs w:val="22"/>
        </w:rPr>
        <w:t>bos nuevos rompiendo moldes, soslayando modas en</w:t>
      </w:r>
      <w:r w:rsidR="00F3443F" w:rsidRPr="00E81834">
        <w:rPr>
          <w:rStyle w:val="FontStyle18"/>
          <w:rFonts w:ascii="Verdana" w:hAnsi="Verdana"/>
          <w:i w:val="0"/>
          <w:iCs w:val="0"/>
          <w:sz w:val="22"/>
          <w:szCs w:val="22"/>
        </w:rPr>
        <w:t xml:space="preserve"> busca de señas propias de iden</w:t>
      </w:r>
      <w:r w:rsidRPr="00E81834">
        <w:rPr>
          <w:rStyle w:val="FontStyle18"/>
          <w:rFonts w:ascii="Verdana" w:hAnsi="Verdana"/>
          <w:i w:val="0"/>
          <w:iCs w:val="0"/>
          <w:sz w:val="22"/>
          <w:szCs w:val="22"/>
        </w:rPr>
        <w:t>tidad estética. Para ello no dudó en abrirse a toda expresión, s</w:t>
      </w:r>
      <w:r w:rsidR="00F3443F" w:rsidRPr="00E81834">
        <w:rPr>
          <w:rStyle w:val="FontStyle18"/>
          <w:rFonts w:ascii="Verdana" w:hAnsi="Verdana"/>
          <w:i w:val="0"/>
          <w:iCs w:val="0"/>
          <w:sz w:val="22"/>
          <w:szCs w:val="22"/>
        </w:rPr>
        <w:t>altándose encasilla</w:t>
      </w:r>
      <w:r w:rsidRPr="00E81834">
        <w:rPr>
          <w:rStyle w:val="FontStyle18"/>
          <w:rFonts w:ascii="Verdana" w:hAnsi="Verdana"/>
          <w:i w:val="0"/>
          <w:iCs w:val="0"/>
          <w:sz w:val="22"/>
          <w:szCs w:val="22"/>
        </w:rPr>
        <w:t>mientos, especialidades tan fuertemente impuestas como son, por ejemplo, las especialidades de pintura y de esculturas en las que no faltan posturas y razonamientos de incompatibilidad, de diferenciación absoluta frente a otras opiniones, menos numerosas desde luego, que dejan puertas abiertas a la posibilidad de intentos compatibles.</w:t>
      </w: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jc w:val="both"/>
        <w:rPr>
          <w:rStyle w:val="FontStyle18"/>
          <w:rFonts w:ascii="Verdana" w:hAnsi="Verdana"/>
          <w:i w:val="0"/>
          <w:iCs w:val="0"/>
          <w:sz w:val="22"/>
          <w:szCs w:val="22"/>
        </w:rPr>
      </w:pPr>
      <w:r w:rsidRPr="00E81834">
        <w:rPr>
          <w:rStyle w:val="FontStyle18"/>
          <w:rFonts w:ascii="Verdana" w:hAnsi="Verdana"/>
          <w:i w:val="0"/>
          <w:iCs w:val="0"/>
          <w:sz w:val="22"/>
          <w:szCs w:val="22"/>
        </w:rPr>
        <w:t>LA PINTURA Y LA ESCULTURA COMPATIBLES EN SU COMPLE-MENTARIEDAD</w:t>
      </w: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ind w:firstLine="708"/>
        <w:jc w:val="both"/>
        <w:rPr>
          <w:rStyle w:val="FontStyle18"/>
          <w:rFonts w:ascii="Verdana" w:hAnsi="Verdana"/>
          <w:i w:val="0"/>
          <w:iCs w:val="0"/>
          <w:sz w:val="22"/>
          <w:szCs w:val="22"/>
        </w:rPr>
      </w:pPr>
      <w:r w:rsidRPr="00E81834">
        <w:rPr>
          <w:rStyle w:val="FontStyle18"/>
          <w:rFonts w:ascii="Verdana" w:hAnsi="Verdana"/>
          <w:i w:val="0"/>
          <w:iCs w:val="0"/>
          <w:sz w:val="22"/>
          <w:szCs w:val="22"/>
        </w:rPr>
        <w:t xml:space="preserve">Ciertamente, la pintura y la escultura han sido consideradas siempre, no sólo como dos especialidades claramente diferenciadas del arte, sino con signos, incluso, de artes distintas, cada una de ellas con identidad propia y procesos diferenciadores también. Mientras la pintura es ilusión, y en ella se crean espacios nuevos, realmente inexistentes por el engaño continuo y frecuente de los colores y las sombras en juego con las formas del dibujo, la escultura por el contrario responde severamente al espacio real ocupado </w:t>
      </w:r>
      <w:r w:rsidRPr="00E81834">
        <w:rPr>
          <w:rStyle w:val="FontStyle18"/>
          <w:rFonts w:ascii="Verdana" w:hAnsi="Verdana"/>
          <w:i w:val="0"/>
          <w:iCs w:val="0"/>
          <w:sz w:val="22"/>
          <w:szCs w:val="22"/>
        </w:rPr>
        <w:lastRenderedPageBreak/>
        <w:t xml:space="preserve">por la materia real también. Sin embargo, la diferenciación de los procesos y de la naturaleza de la pintura y de la escultura, no implica, como muchas veces, se cree por ligereza en la interpretación de esos datos, el que el genio creativo del artista no pueda e investigar y trabajar en ambas artes con seriedad tales que merezca ser tenido en cuenta en alto grado. Si la historia nos presentó comúnmente al pintor y al escultor por separado, no es menos cierto que la misma historia nos ofreció casos, entre las primeras figuras del arte plástico, de artistas que acogieron las dos artes, la </w:t>
      </w:r>
      <w:r w:rsidR="00F3443F" w:rsidRPr="00E81834">
        <w:rPr>
          <w:rStyle w:val="FontStyle18"/>
          <w:rFonts w:ascii="Verdana" w:hAnsi="Verdana"/>
          <w:i w:val="0"/>
          <w:iCs w:val="0"/>
          <w:sz w:val="22"/>
          <w:szCs w:val="22"/>
        </w:rPr>
        <w:t>pintura y la escultura con pare</w:t>
      </w:r>
      <w:r w:rsidRPr="00E81834">
        <w:rPr>
          <w:rStyle w:val="FontStyle18"/>
          <w:rFonts w:ascii="Verdana" w:hAnsi="Verdana"/>
          <w:i w:val="0"/>
          <w:iCs w:val="0"/>
          <w:sz w:val="22"/>
          <w:szCs w:val="22"/>
        </w:rPr>
        <w:t>cidos niveles de calidad suprema. La razón de por qué la pintura y la escultura no se cultiva indistintamente por más artistas, se refiere, creo, al grado de exigencia que ambas manifestaciones artísticas requieren de los artistas, cuyas vidas resultan cortas para dialogar con una especialización y mucho más corta para dialogar e investigar con dos o tres especializaciones a la vez, aunque muchos artistas lo desearan y lo desean.</w:t>
      </w: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ind w:firstLine="708"/>
        <w:jc w:val="both"/>
        <w:rPr>
          <w:rStyle w:val="FontStyle18"/>
          <w:rFonts w:ascii="Verdana" w:hAnsi="Verdana"/>
          <w:i w:val="0"/>
          <w:iCs w:val="0"/>
          <w:sz w:val="22"/>
          <w:szCs w:val="22"/>
        </w:rPr>
      </w:pPr>
      <w:r w:rsidRPr="00E81834">
        <w:rPr>
          <w:rStyle w:val="FontStyle18"/>
          <w:rFonts w:ascii="Verdana" w:hAnsi="Verdana"/>
          <w:i w:val="0"/>
          <w:iCs w:val="0"/>
          <w:sz w:val="22"/>
          <w:szCs w:val="22"/>
        </w:rPr>
        <w:t>Son los momentos presentes, las velocidades con que se producen las evoluciones en el quehacer de los artistas, lo que facilita el desarrollo de la inquietud por la investigación personal llevada a cabo por algunos artistas actuales entre los que, sin duda alguna, se encuentra Carlos Ciriza que, respetando los planteamientos reales y las peculiaridades de las pinturas y de la escultura cultiva ambas complementariamente aportando ejemplos cambiantes que forman series, época, grupos diversos en su laboriosidad, por otra parte prolífica, donde resultaría difícil advertir sus razones sin la oportunidad que nos brinda la contemplación de antológicas como la presente que, además de construir algo así como un ensayo visual de un recorrido largo en dicciones muy ricas, pone acentos en los diseños, en su explotación expresiva; también en los silencios que son como clausuras momentáneas de unos logros para hacer reposar las formas y, en sus sugerencias, pararse a perfilar las conexiones y las razones de lo que constituye ya una etapa en su quehacer definida en las series a que Ciriza nos tiene acostumbrados.</w:t>
      </w: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ind w:firstLine="708"/>
        <w:jc w:val="both"/>
        <w:rPr>
          <w:rStyle w:val="FontStyle18"/>
          <w:rFonts w:ascii="Verdana" w:hAnsi="Verdana"/>
          <w:i w:val="0"/>
          <w:iCs w:val="0"/>
          <w:sz w:val="22"/>
          <w:szCs w:val="22"/>
        </w:rPr>
      </w:pPr>
      <w:r w:rsidRPr="00E81834">
        <w:rPr>
          <w:rStyle w:val="FontStyle18"/>
          <w:rFonts w:ascii="Verdana" w:hAnsi="Verdana"/>
          <w:i w:val="0"/>
          <w:iCs w:val="0"/>
          <w:sz w:val="22"/>
          <w:szCs w:val="22"/>
        </w:rPr>
        <w:t>Carlos Ciriza es artista inquieto, interesado por todo acontecimiento que incide en su vida; acontecimientos de muy diversa índole, tanto en el orden estético como en el intelectual y en el de la connivencia más varia. Qui</w:t>
      </w:r>
      <w:r w:rsidR="00F3443F" w:rsidRPr="00E81834">
        <w:rPr>
          <w:rStyle w:val="FontStyle18"/>
          <w:rFonts w:ascii="Verdana" w:hAnsi="Verdana"/>
          <w:i w:val="0"/>
          <w:iCs w:val="0"/>
          <w:sz w:val="22"/>
          <w:szCs w:val="22"/>
        </w:rPr>
        <w:t>ero con ello decir que al artis</w:t>
      </w:r>
      <w:r w:rsidRPr="00E81834">
        <w:rPr>
          <w:rStyle w:val="FontStyle18"/>
          <w:rFonts w:ascii="Verdana" w:hAnsi="Verdana"/>
          <w:i w:val="0"/>
          <w:iCs w:val="0"/>
          <w:sz w:val="22"/>
          <w:szCs w:val="22"/>
        </w:rPr>
        <w:t>ta le interesa todo cuanto aparece ante su vista, todo cuanto acontece a su alrededor que no es poco, pues Ciriza aparece, desde sus momentos primeros, como un artista más que curioso atento a cualquier asunto que no deja pasar sin antes preguntarse por sus razones y fundamentos, que trata siempre de llevar a su obra plástica en lo que podríamos advertir como un diálogo que discurre de manera natural entre la razón y la plástica.</w:t>
      </w: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ind w:firstLine="708"/>
        <w:jc w:val="both"/>
        <w:rPr>
          <w:rStyle w:val="FontStyle18"/>
          <w:rFonts w:ascii="Verdana" w:hAnsi="Verdana"/>
          <w:i w:val="0"/>
          <w:iCs w:val="0"/>
          <w:sz w:val="22"/>
          <w:szCs w:val="22"/>
        </w:rPr>
      </w:pPr>
      <w:r w:rsidRPr="00E81834">
        <w:rPr>
          <w:rStyle w:val="FontStyle18"/>
          <w:rFonts w:ascii="Verdana" w:hAnsi="Verdana"/>
          <w:i w:val="0"/>
          <w:iCs w:val="0"/>
          <w:sz w:val="22"/>
          <w:szCs w:val="22"/>
        </w:rPr>
        <w:t xml:space="preserve">Se producen las diversas etapas en la obra de Carlos Ciriza de juego con los diversos elementos que dan lugar al diálogo: realidad observada </w:t>
      </w:r>
      <w:r w:rsidRPr="00E81834">
        <w:rPr>
          <w:rStyle w:val="FontStyle18"/>
          <w:rFonts w:ascii="Verdana" w:hAnsi="Verdana"/>
          <w:i w:val="0"/>
          <w:iCs w:val="0"/>
          <w:sz w:val="22"/>
          <w:szCs w:val="22"/>
        </w:rPr>
        <w:lastRenderedPageBreak/>
        <w:t>como fundamento, razonamientos intelectuales como motivaciones y ejecuciones plásticas como nueva realidad expresiva. Explicar y explicarnos una a una sus etapas, muchas de ellas con paradas que tal vez encuentren su posible continuidad en otros momentos, será labor de arduo empeño que no viene al caso y precisaría también la colaboración estrecha de varios artistas, pues estas cuestiones y razonamientos se fraguan en la intimidad personal del creativo y al crítico sólo le queda opinar sobre el producto final, sobre la obra ya configurada en piezas representativas y señalar tímidamente la existencia de esos "momentos" que definen las peculiaridades del artista.</w:t>
      </w: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ind w:firstLine="708"/>
        <w:jc w:val="both"/>
        <w:rPr>
          <w:rStyle w:val="FontStyle18"/>
          <w:rFonts w:ascii="Verdana" w:hAnsi="Verdana"/>
          <w:i w:val="0"/>
          <w:iCs w:val="0"/>
          <w:sz w:val="22"/>
          <w:szCs w:val="22"/>
        </w:rPr>
      </w:pPr>
      <w:r w:rsidRPr="00E81834">
        <w:rPr>
          <w:rStyle w:val="FontStyle18"/>
          <w:rFonts w:ascii="Verdana" w:hAnsi="Verdana"/>
          <w:i w:val="0"/>
          <w:iCs w:val="0"/>
          <w:sz w:val="22"/>
          <w:szCs w:val="22"/>
        </w:rPr>
        <w:t xml:space="preserve">La contemplación de la obra de Carlos Ciriza nos descubre pronto, apenas hemos intentado adentrarnos en las razones de las formas, de los contrastes más llamativos, de las texturas </w:t>
      </w:r>
      <w:proofErr w:type="spellStart"/>
      <w:r w:rsidRPr="00E81834">
        <w:rPr>
          <w:rStyle w:val="FontStyle18"/>
          <w:rFonts w:ascii="Verdana" w:hAnsi="Verdana"/>
          <w:i w:val="0"/>
          <w:iCs w:val="0"/>
          <w:sz w:val="22"/>
          <w:szCs w:val="22"/>
        </w:rPr>
        <w:t>matéricas</w:t>
      </w:r>
      <w:proofErr w:type="spellEnd"/>
      <w:r w:rsidRPr="00E81834">
        <w:rPr>
          <w:rStyle w:val="FontStyle18"/>
          <w:rFonts w:ascii="Verdana" w:hAnsi="Verdana"/>
          <w:i w:val="0"/>
          <w:iCs w:val="0"/>
          <w:sz w:val="22"/>
          <w:szCs w:val="22"/>
        </w:rPr>
        <w:t xml:space="preserve"> de cada obra, un orden intelectual nada desdeñable; al contrario ese orden intelectual, sometido como todo orden a sus modificaciones e incluso a sorpresas de eficacia prevista, constituye una fuente de entendimiento y de comprensión de cada etapa. El conjunto de ese diálogo con cada pieza configura una razón general para el entendimiento y la valoración de toda su obra en evolución rápida y continuada, abierta a cambios de giros que regresan, pasado el tiempo, para mostrar su continuidad en parcialidades de interés estético de indudables novedades y descubrimientos.</w:t>
      </w: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jc w:val="both"/>
        <w:rPr>
          <w:rStyle w:val="FontStyle18"/>
          <w:rFonts w:ascii="Verdana" w:hAnsi="Verdana"/>
          <w:i w:val="0"/>
          <w:iCs w:val="0"/>
          <w:sz w:val="22"/>
          <w:szCs w:val="22"/>
        </w:rPr>
      </w:pPr>
      <w:r w:rsidRPr="00E81834">
        <w:rPr>
          <w:rStyle w:val="FontStyle18"/>
          <w:rFonts w:ascii="Verdana" w:hAnsi="Verdana"/>
          <w:i w:val="0"/>
          <w:iCs w:val="0"/>
          <w:sz w:val="22"/>
          <w:szCs w:val="22"/>
        </w:rPr>
        <w:t>APRENDER EN LA ESCUELA DE LA INVESTIGACIÓN</w:t>
      </w: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ind w:firstLine="708"/>
        <w:jc w:val="both"/>
        <w:rPr>
          <w:rStyle w:val="FontStyle18"/>
          <w:rFonts w:ascii="Verdana" w:hAnsi="Verdana"/>
          <w:i w:val="0"/>
          <w:iCs w:val="0"/>
          <w:sz w:val="22"/>
          <w:szCs w:val="22"/>
        </w:rPr>
      </w:pPr>
      <w:r w:rsidRPr="00E81834">
        <w:rPr>
          <w:rStyle w:val="FontStyle18"/>
          <w:rFonts w:ascii="Verdana" w:hAnsi="Verdana"/>
          <w:i w:val="0"/>
          <w:iCs w:val="0"/>
          <w:sz w:val="22"/>
          <w:szCs w:val="22"/>
        </w:rPr>
        <w:t>Son estos valores los que marcan el misterio creativo de las formas, salvando las distancias existentes en los precisos límites de la pintura y de la escultura, ambas unidas en la obra de Carlos Ciriza, como vemos, por lazos relativos tanto a las formas y sus significaciones como a otros aspectos plásticos de indudable presencia y signos notorios.</w:t>
      </w: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ind w:firstLine="708"/>
        <w:jc w:val="both"/>
        <w:rPr>
          <w:rStyle w:val="FontStyle18"/>
          <w:rFonts w:ascii="Verdana" w:hAnsi="Verdana"/>
          <w:i w:val="0"/>
          <w:iCs w:val="0"/>
          <w:sz w:val="22"/>
          <w:szCs w:val="22"/>
        </w:rPr>
      </w:pPr>
      <w:r w:rsidRPr="00E81834">
        <w:rPr>
          <w:rStyle w:val="FontStyle18"/>
          <w:rFonts w:ascii="Verdana" w:hAnsi="Verdana"/>
          <w:i w:val="0"/>
          <w:iCs w:val="0"/>
          <w:sz w:val="22"/>
          <w:szCs w:val="22"/>
        </w:rPr>
        <w:t>Para el artista la pintura y la escultura son un mismo arte aunque él se plantea una y otras piezas bajo el adecuado tratamiento técnico por el que le conducen los materiales, con sus enormes imposiciones por una parte, y sus particulares ideaciones creativas que discurren por vías de investigación continuas, lo que en ocasiones dificulta el total entendimiento de su obra por vía simple de continuidad fácil. Tal entendimiento de la obra de Carlos Ciriza precisa de análisis particulares, de cada serie, de cada pieza, tal vez para precisar más, pues su investigación es así de exigente.</w:t>
      </w: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ind w:firstLine="708"/>
        <w:jc w:val="both"/>
        <w:rPr>
          <w:rStyle w:val="FontStyle18"/>
          <w:rFonts w:ascii="Verdana" w:hAnsi="Verdana"/>
          <w:i w:val="0"/>
          <w:iCs w:val="0"/>
          <w:sz w:val="22"/>
          <w:szCs w:val="22"/>
        </w:rPr>
      </w:pPr>
      <w:r w:rsidRPr="00E81834">
        <w:rPr>
          <w:rStyle w:val="FontStyle18"/>
          <w:rFonts w:ascii="Verdana" w:hAnsi="Verdana"/>
          <w:i w:val="0"/>
          <w:iCs w:val="0"/>
          <w:sz w:val="22"/>
          <w:szCs w:val="22"/>
        </w:rPr>
        <w:t xml:space="preserve">Sus pinturas, vemos, tienen texturas escultóricas muchas veces; 10 que también ocurre en sentido recíproco a muchas de sus esculturas cuando el artista las dota, en cierta medida, de valoraciones pictóricas cuando se entrega a la investigación y consecución de </w:t>
      </w:r>
      <w:proofErr w:type="spellStart"/>
      <w:r w:rsidRPr="00E81834">
        <w:rPr>
          <w:rStyle w:val="FontStyle18"/>
          <w:rFonts w:ascii="Verdana" w:hAnsi="Verdana"/>
          <w:i w:val="0"/>
          <w:iCs w:val="0"/>
          <w:sz w:val="22"/>
          <w:szCs w:val="22"/>
        </w:rPr>
        <w:t>cromías</w:t>
      </w:r>
      <w:proofErr w:type="spellEnd"/>
      <w:r w:rsidRPr="00E81834">
        <w:rPr>
          <w:rStyle w:val="FontStyle18"/>
          <w:rFonts w:ascii="Verdana" w:hAnsi="Verdana"/>
          <w:i w:val="0"/>
          <w:iCs w:val="0"/>
          <w:sz w:val="22"/>
          <w:szCs w:val="22"/>
        </w:rPr>
        <w:t xml:space="preserve"> que ocultan y trasto </w:t>
      </w:r>
      <w:r w:rsidRPr="00E81834">
        <w:rPr>
          <w:rStyle w:val="FontStyle18"/>
          <w:rFonts w:ascii="Verdana" w:hAnsi="Verdana"/>
          <w:i w:val="0"/>
          <w:iCs w:val="0"/>
          <w:sz w:val="22"/>
          <w:szCs w:val="22"/>
        </w:rPr>
        <w:lastRenderedPageBreak/>
        <w:t>con la identidad real de la materia escultórica tan definida, en origen, por el efecto mágico de los ácidos y de las pátinas.</w:t>
      </w: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ind w:firstLine="708"/>
        <w:jc w:val="both"/>
        <w:rPr>
          <w:rStyle w:val="FontStyle18"/>
          <w:rFonts w:ascii="Verdana" w:hAnsi="Verdana"/>
          <w:i w:val="0"/>
          <w:iCs w:val="0"/>
          <w:sz w:val="22"/>
          <w:szCs w:val="22"/>
        </w:rPr>
      </w:pPr>
      <w:r w:rsidRPr="00E81834">
        <w:rPr>
          <w:rStyle w:val="FontStyle18"/>
          <w:rFonts w:ascii="Verdana" w:hAnsi="Verdana"/>
          <w:i w:val="0"/>
          <w:iCs w:val="0"/>
          <w:sz w:val="22"/>
          <w:szCs w:val="22"/>
        </w:rPr>
        <w:t>No podemos ni debemos pasar por alto la razón de este contenido estético de amplios vuelos en la obra de Carlos Ciriza, ni su intención dinámica fruto de una investigación continua. Esa razón no es otra que la ascendente tendencia a informarse, a contemplar otras obras de otros artistas de este y de otro tiempo, de otras culturas distintas a la suya más profunda, que acoge porque a todas las culturas y también a todas las razones que las informan las ve más cercanas entre sí y más asimilables para sí en ese afán continuo de aprender investigando. Ese afán encuentra, en Carlos Ciriza, otro valor humano que salta a la vista al repasar su biografía: el orden en el uso de las cosas, en sus realizaciones profesionales marginales al uso de las cosas, aspecto creativo de sus pinturas y de sus pinturas y de sus esculturas, de sus dibujos también encaminados siempre a enriquecer su quehacer artístico. El orden forma parte de algo genérico que le es al artista, consustancial a su existencia, manifiesta, en el desarrollo de su personalidad en línea con técnicas de promoción de última hora, con sentido de diseño no solamente plástico sino también de planificación y de búsqueda de futuro, de teorías también, frecuentemente presentes en apuntes, escritos y opiniones suyas que deja plasmadas primeramente en redacciones de íntima expresión y que más tarde imprime en catálogos, monografías y otros testimonios documentales que complementan, muchas veces, la didáctica de sus obras e influyen siempre a modo de invitaciones al diálogo entre artista, y público a través de las realidades de las piezas visibles en toda su plasticidad.</w:t>
      </w: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ind w:firstLine="708"/>
        <w:jc w:val="both"/>
        <w:rPr>
          <w:rStyle w:val="FontStyle18"/>
          <w:rFonts w:ascii="Verdana" w:hAnsi="Verdana"/>
          <w:i w:val="0"/>
          <w:iCs w:val="0"/>
          <w:sz w:val="22"/>
          <w:szCs w:val="22"/>
        </w:rPr>
      </w:pPr>
      <w:r w:rsidRPr="00E81834">
        <w:rPr>
          <w:rStyle w:val="FontStyle18"/>
          <w:rFonts w:ascii="Verdana" w:hAnsi="Verdana"/>
          <w:i w:val="0"/>
          <w:iCs w:val="0"/>
          <w:sz w:val="22"/>
          <w:szCs w:val="22"/>
        </w:rPr>
        <w:t>Con esos conceptos genéricos de las razones artísticas, con ese compromiso creciente según se perfilan sus obras en etapas, en expresiones concretas, en momentos y en ejemplos escogidos, Carlos Ciriza hace un paréntesis corto en su actividad creativa de vez en vez, para ordenar lo realizado, seleccionar aquello más definitorio de una trayectoria, la suya, que aunque rápida está siempre controlada.</w:t>
      </w: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jc w:val="both"/>
        <w:rPr>
          <w:rStyle w:val="FontStyle18"/>
          <w:rFonts w:ascii="Verdana" w:hAnsi="Verdana"/>
          <w:i w:val="0"/>
          <w:iCs w:val="0"/>
          <w:sz w:val="22"/>
          <w:szCs w:val="22"/>
        </w:rPr>
      </w:pPr>
      <w:r w:rsidRPr="00E81834">
        <w:rPr>
          <w:rStyle w:val="FontStyle18"/>
          <w:rFonts w:ascii="Verdana" w:hAnsi="Verdana"/>
          <w:i w:val="0"/>
          <w:iCs w:val="0"/>
          <w:sz w:val="22"/>
          <w:szCs w:val="22"/>
        </w:rPr>
        <w:t>LAS ETAPAS ESTABLECIDAS EN LA OBRA DE CARLOS CIRIZA</w:t>
      </w: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ind w:firstLine="708"/>
        <w:jc w:val="both"/>
        <w:rPr>
          <w:rStyle w:val="FontStyle18"/>
          <w:rFonts w:ascii="Verdana" w:hAnsi="Verdana"/>
          <w:i w:val="0"/>
          <w:iCs w:val="0"/>
          <w:sz w:val="22"/>
          <w:szCs w:val="22"/>
        </w:rPr>
      </w:pPr>
      <w:r w:rsidRPr="00E81834">
        <w:rPr>
          <w:rStyle w:val="FontStyle18"/>
          <w:rFonts w:ascii="Verdana" w:hAnsi="Verdana"/>
          <w:i w:val="0"/>
          <w:iCs w:val="0"/>
          <w:sz w:val="22"/>
          <w:szCs w:val="22"/>
        </w:rPr>
        <w:t xml:space="preserve">Ciriza se abre al mundo de la expresión artística posiblemente mucho antes de lo que reconoce su biografía artística su ejecutoria mostrada en colección en algún momento, pues sus antecedentes y sus circunstancias le pusieron pronto en contacto con materiales, oficio y útiles que fueron la razón primera de su afición y de su dedicación. Después ya entregado firmemente a las ejecuciones de sus pinturas y de sus esculturas, en diálogo continuo ambas artes con el dibujo y sus elucubraciones de signo humanista, dejó atrás lo que pudieran llamarse etapas prehistóricas o </w:t>
      </w:r>
      <w:r w:rsidRPr="00E81834">
        <w:rPr>
          <w:rStyle w:val="FontStyle18"/>
          <w:rFonts w:ascii="Verdana" w:hAnsi="Verdana"/>
          <w:i w:val="0"/>
          <w:iCs w:val="0"/>
          <w:sz w:val="22"/>
          <w:szCs w:val="22"/>
        </w:rPr>
        <w:lastRenderedPageBreak/>
        <w:t>etapas-intentos que le proporcionaron en sus años primeros la base de dominio del oficio que después le serviría, bajo ímpetus de creatividad, para desarrollar profesional-mente obras y más obras tanto en la pintura como en la escultura.</w:t>
      </w: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ind w:firstLine="708"/>
        <w:jc w:val="both"/>
        <w:rPr>
          <w:rStyle w:val="FontStyle18"/>
          <w:rFonts w:ascii="Verdana" w:hAnsi="Verdana"/>
          <w:i w:val="0"/>
          <w:iCs w:val="0"/>
          <w:sz w:val="22"/>
          <w:szCs w:val="22"/>
        </w:rPr>
      </w:pPr>
      <w:r w:rsidRPr="00E81834">
        <w:rPr>
          <w:rStyle w:val="FontStyle18"/>
          <w:rFonts w:ascii="Verdana" w:hAnsi="Verdana"/>
          <w:i w:val="0"/>
          <w:iCs w:val="0"/>
          <w:sz w:val="22"/>
          <w:szCs w:val="22"/>
        </w:rPr>
        <w:t>Se recuerda y se señala en su biografía y comentarios críticos, la coincidencia del uso de colores vivos allá por los primeros años ochenta y finales de los setenta, lo que denota una firme apuesta por el arte de la pintura, mientras en esas mismas fechas se entregaba el artista a la realización de esculturas sugerentes donde la presencia de objetos con su carga significativa rendían atención al Pop-Art presente en la intención y el desarrollo de artistas de todo el mundo influidos por el arranque y el ejemplo del arte norteamericano, tan difundido poderosamente por una eficaz propaganda. El Pop-Art presente en las obras de Carlos Ciriza, tanto en la pintura como en la escultura, lo que sin duda constituye una etapa en su trabajo, es quizá el primer signo que establece un diálogo de compatibilidad de la pintura y de la escultura. Sus cuadros presentan objetos incorporados al soporte lo que anuncia el uso del relieve la existencia de un volumen escultórico.</w:t>
      </w: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ind w:firstLine="708"/>
        <w:jc w:val="both"/>
        <w:rPr>
          <w:rStyle w:val="FontStyle18"/>
          <w:rFonts w:ascii="Verdana" w:hAnsi="Verdana"/>
          <w:i w:val="0"/>
          <w:iCs w:val="0"/>
          <w:sz w:val="22"/>
          <w:szCs w:val="22"/>
        </w:rPr>
      </w:pPr>
      <w:r w:rsidRPr="00E81834">
        <w:rPr>
          <w:rStyle w:val="FontStyle18"/>
          <w:rFonts w:ascii="Verdana" w:hAnsi="Verdana"/>
          <w:i w:val="0"/>
          <w:iCs w:val="0"/>
          <w:sz w:val="22"/>
          <w:szCs w:val="22"/>
        </w:rPr>
        <w:t>Las técnicas aprendidas en el taller paterno aquel niño observador, dio paso más tarde a la ejecución de intentos aplicados en obras palpables. Ello, unido a un proceso mental de signo creativo tras una constante investigación y búsquedas, produce etapas tras etapas marcadas por las series definidoras de momentos fundamentales que señalan la evolución inquieta, cambiante, sugerente de un pro-ceso apasionado apto para el estudio y la relación de una obra abierta que, en ocasiones, responde a titulares con los que el artista ha señalado razones de la existencia de esas etapas, razones de influencia a través de contactos con otras culturas, con viajes, con estudios y sueños que van más allá de lo estrictamente observado realmente. Así, la serie "África" fue motivada por un viaje al continente en el que no faltó la apreciación del artista por las condiciones de vida, tan distintas y tan distantes a las que conocemos en el mundo occidental. "Latidos desde el fondo de la tierra", fruto del viaje a Ecuador. "Ventana abierta a los sentidos". "Vivencias en Nueva York" y otras, donde se aprecia siempre la consideración de entornos nuevos con las huellas que esos entornos producen en el espectador que capta situaciones y saca consecuencias ante las que se pronuncia de acuerdo con lo que el artista conoce y se ha informado, en el pasado, su preparación dispuesta siempre a plasmarse en expresiones concretas</w:t>
      </w:r>
    </w:p>
    <w:p w:rsidR="001F4D38" w:rsidRPr="00E81834" w:rsidRDefault="001F4D38" w:rsidP="00F3443F">
      <w:pPr>
        <w:spacing w:line="276" w:lineRule="auto"/>
        <w:jc w:val="both"/>
        <w:rPr>
          <w:rStyle w:val="FontStyle18"/>
          <w:rFonts w:ascii="Verdana" w:hAnsi="Verdana"/>
          <w:i w:val="0"/>
          <w:iCs w:val="0"/>
          <w:sz w:val="22"/>
          <w:szCs w:val="22"/>
        </w:rPr>
      </w:pPr>
      <w:r w:rsidRPr="00E81834">
        <w:rPr>
          <w:rStyle w:val="FontStyle18"/>
          <w:rFonts w:ascii="Verdana" w:hAnsi="Verdana"/>
          <w:i w:val="0"/>
          <w:iCs w:val="0"/>
          <w:sz w:val="22"/>
          <w:szCs w:val="22"/>
        </w:rPr>
        <w:t xml:space="preserve"> </w:t>
      </w: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ind w:firstLine="708"/>
        <w:jc w:val="both"/>
        <w:rPr>
          <w:rStyle w:val="FontStyle18"/>
          <w:rFonts w:ascii="Verdana" w:hAnsi="Verdana"/>
          <w:i w:val="0"/>
          <w:iCs w:val="0"/>
          <w:sz w:val="22"/>
          <w:szCs w:val="22"/>
        </w:rPr>
      </w:pPr>
      <w:r w:rsidRPr="00E81834">
        <w:rPr>
          <w:rStyle w:val="FontStyle18"/>
          <w:rFonts w:ascii="Verdana" w:hAnsi="Verdana"/>
          <w:i w:val="0"/>
          <w:iCs w:val="0"/>
          <w:sz w:val="22"/>
          <w:szCs w:val="22"/>
        </w:rPr>
        <w:t xml:space="preserve">Aquí Carlos Ciriza muestra su inquietud por asimilar otras culturas y, a través de sus pronunciamientos, contribuir a la fusión de diferentes modos de vida, diferentes expresiones, distintas y distantes situaciones, lo </w:t>
      </w:r>
      <w:r w:rsidRPr="00E81834">
        <w:rPr>
          <w:rStyle w:val="FontStyle18"/>
          <w:rFonts w:ascii="Verdana" w:hAnsi="Verdana"/>
          <w:i w:val="0"/>
          <w:iCs w:val="0"/>
          <w:sz w:val="22"/>
          <w:szCs w:val="22"/>
        </w:rPr>
        <w:lastRenderedPageBreak/>
        <w:t>que ha creado corrientes de claros contenidos sociales en muchos lugares del mundo constituyendo, en algunos casos, escuelas de seguidores de todas las tallas. Carlos Ciriza no está de espaldas a esa dimensión social del arte pero no sigue, en los ejemplos al caso, la línea directa de una denuncia puntualmente expuesta en escenas y escenarios concretos. El artista, sin embargo, aborda el tema social en su obra valiéndose de un mundo más abstracto que le permite profundizar con el uso de simbolismos y referencias más difíciles de descubrir, también menos anecdóticas.</w:t>
      </w: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jc w:val="both"/>
        <w:rPr>
          <w:rStyle w:val="FontStyle18"/>
          <w:rFonts w:ascii="Verdana" w:hAnsi="Verdana"/>
          <w:i w:val="0"/>
          <w:iCs w:val="0"/>
          <w:sz w:val="22"/>
          <w:szCs w:val="22"/>
        </w:rPr>
      </w:pPr>
      <w:r w:rsidRPr="00E81834">
        <w:rPr>
          <w:rStyle w:val="FontStyle18"/>
          <w:rFonts w:ascii="Verdana" w:hAnsi="Verdana"/>
          <w:i w:val="0"/>
          <w:iCs w:val="0"/>
          <w:sz w:val="22"/>
          <w:szCs w:val="22"/>
        </w:rPr>
        <w:t>EL MISTERIO DE LA MONUMENTALIDAD</w:t>
      </w: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ind w:firstLine="708"/>
        <w:jc w:val="both"/>
        <w:rPr>
          <w:rStyle w:val="FontStyle18"/>
          <w:rFonts w:ascii="Verdana" w:hAnsi="Verdana"/>
          <w:i w:val="0"/>
          <w:iCs w:val="0"/>
          <w:sz w:val="22"/>
          <w:szCs w:val="22"/>
        </w:rPr>
      </w:pPr>
      <w:r w:rsidRPr="00E81834">
        <w:rPr>
          <w:rStyle w:val="FontStyle18"/>
          <w:rFonts w:ascii="Verdana" w:hAnsi="Verdana"/>
          <w:i w:val="0"/>
          <w:iCs w:val="0"/>
          <w:sz w:val="22"/>
          <w:szCs w:val="22"/>
        </w:rPr>
        <w:t>La variada muestra de las últimas producciones de Carlos Ciriza nos invita a comentar una de sus constantes vocacionales, una de sus preocupaciones muy presentes en toda su producción: el tamaño de sus obras tendente a lo monumental. Lo expresó en aquellos cuadros en que la temática principal giraba en torno a las naturalezas muertas, al mundo inanimado más bien, a aquellos cuadros con objetos, botellas y otros útiles comunes, cuadros de grandes dimensiones como se llevaban entonces, tal vez por la influencia impuesta por los concursos que proliferaban en España en múltiples localidades. Pero no eran los tamaños reales de los soportes, más grandes de lo que aconsejaban las casas de techos bajos y sus reducidos tamaños con tiros de vistas más bien cortos. Eran las disposiciones de los elementos diversos de la, composición, los fondos variados y las texturas de I a materia fabricada a base de mezclas y grumos que prestaban su plasticidad al conjunto del cuadro, adquiriendo éste la vocación de amplitud. Parecido ocurre con las esculturas que aún las muestras de más reducidos tamaños, por su proporcionalidad, por sus pátinas y apariencias aportadas a la ma</w:t>
      </w:r>
      <w:r w:rsidR="00F3443F" w:rsidRPr="00E81834">
        <w:rPr>
          <w:rStyle w:val="FontStyle18"/>
          <w:rFonts w:ascii="Verdana" w:hAnsi="Verdana"/>
          <w:i w:val="0"/>
          <w:iCs w:val="0"/>
          <w:sz w:val="22"/>
          <w:szCs w:val="22"/>
        </w:rPr>
        <w:t>teria, nos facilita imaginarnos</w:t>
      </w:r>
    </w:p>
    <w:p w:rsidR="001F4D38" w:rsidRPr="00E81834" w:rsidRDefault="001F4D38" w:rsidP="00F3443F">
      <w:pPr>
        <w:spacing w:line="276" w:lineRule="auto"/>
        <w:jc w:val="both"/>
        <w:rPr>
          <w:rStyle w:val="FontStyle18"/>
          <w:rFonts w:ascii="Verdana" w:hAnsi="Verdana"/>
          <w:i w:val="0"/>
          <w:iCs w:val="0"/>
          <w:sz w:val="22"/>
          <w:szCs w:val="22"/>
        </w:rPr>
      </w:pPr>
      <w:r w:rsidRPr="00E81834">
        <w:rPr>
          <w:rStyle w:val="FontStyle18"/>
          <w:rFonts w:ascii="Verdana" w:hAnsi="Verdana"/>
          <w:i w:val="0"/>
          <w:iCs w:val="0"/>
          <w:sz w:val="22"/>
          <w:szCs w:val="22"/>
        </w:rPr>
        <w:t xml:space="preserve"> </w:t>
      </w:r>
    </w:p>
    <w:p w:rsidR="001F4D38" w:rsidRPr="00E81834" w:rsidRDefault="001F4D38" w:rsidP="00F3443F">
      <w:pPr>
        <w:spacing w:line="276" w:lineRule="auto"/>
        <w:jc w:val="both"/>
        <w:rPr>
          <w:rStyle w:val="FontStyle18"/>
          <w:rFonts w:ascii="Verdana" w:hAnsi="Verdana"/>
          <w:i w:val="0"/>
          <w:iCs w:val="0"/>
          <w:sz w:val="22"/>
          <w:szCs w:val="22"/>
        </w:rPr>
      </w:pPr>
      <w:r w:rsidRPr="00E81834">
        <w:rPr>
          <w:rStyle w:val="FontStyle18"/>
          <w:rFonts w:ascii="Verdana" w:hAnsi="Verdana"/>
          <w:i w:val="0"/>
          <w:iCs w:val="0"/>
          <w:sz w:val="22"/>
          <w:szCs w:val="22"/>
        </w:rPr>
        <w:t>ENCUENTRO ENTRE BLOQUES Acero y bronce 34 x 18 x 18 cm</w:t>
      </w:r>
    </w:p>
    <w:p w:rsidR="001F4D38" w:rsidRPr="00E81834" w:rsidRDefault="001F4D38" w:rsidP="00F3443F">
      <w:pPr>
        <w:spacing w:line="276" w:lineRule="auto"/>
        <w:jc w:val="both"/>
        <w:rPr>
          <w:rStyle w:val="FontStyle18"/>
          <w:rFonts w:ascii="Verdana" w:hAnsi="Verdana"/>
          <w:i w:val="0"/>
          <w:iCs w:val="0"/>
          <w:sz w:val="22"/>
          <w:szCs w:val="22"/>
        </w:rPr>
      </w:pPr>
      <w:r w:rsidRPr="00E81834">
        <w:rPr>
          <w:rStyle w:val="FontStyle18"/>
          <w:rFonts w:ascii="Verdana" w:hAnsi="Verdana"/>
          <w:i w:val="0"/>
          <w:iCs w:val="0"/>
          <w:sz w:val="22"/>
          <w:szCs w:val="22"/>
        </w:rPr>
        <w:t xml:space="preserve"> </w:t>
      </w:r>
    </w:p>
    <w:p w:rsidR="001F4D38" w:rsidRPr="00E81834" w:rsidRDefault="00F3443F" w:rsidP="00F3443F">
      <w:pPr>
        <w:spacing w:line="276" w:lineRule="auto"/>
        <w:ind w:firstLine="708"/>
        <w:jc w:val="both"/>
        <w:rPr>
          <w:rStyle w:val="FontStyle18"/>
          <w:rFonts w:ascii="Verdana" w:hAnsi="Verdana"/>
          <w:i w:val="0"/>
          <w:iCs w:val="0"/>
          <w:sz w:val="22"/>
          <w:szCs w:val="22"/>
        </w:rPr>
      </w:pPr>
      <w:r w:rsidRPr="00E81834">
        <w:rPr>
          <w:rStyle w:val="FontStyle18"/>
          <w:rFonts w:ascii="Verdana" w:hAnsi="Verdana"/>
          <w:i w:val="0"/>
          <w:iCs w:val="0"/>
          <w:sz w:val="22"/>
          <w:szCs w:val="22"/>
        </w:rPr>
        <w:t>L</w:t>
      </w:r>
      <w:r w:rsidR="001F4D38" w:rsidRPr="00E81834">
        <w:rPr>
          <w:rStyle w:val="FontStyle18"/>
          <w:rFonts w:ascii="Verdana" w:hAnsi="Verdana"/>
          <w:i w:val="0"/>
          <w:iCs w:val="0"/>
          <w:sz w:val="22"/>
          <w:szCs w:val="22"/>
        </w:rPr>
        <w:t xml:space="preserve">as crecidas en sus dimensiones, plantadas en plazas públicas y, aún plantadas en la misma, naturaleza, formando parte de los espacios panorámicos más impresionantes, compitiendo con las monumentalidades pétreas de las montañas, con la belleza del mundo vegetal, como las arboledas mecidas por el viento, recibiendo mil reflejos cromáticos de la luz y del sol. Las esculturas de Ciriza </w:t>
      </w:r>
      <w:r w:rsidRPr="00E81834">
        <w:rPr>
          <w:rStyle w:val="FontStyle18"/>
          <w:rFonts w:ascii="Verdana" w:hAnsi="Verdana"/>
          <w:i w:val="0"/>
          <w:iCs w:val="0"/>
          <w:sz w:val="22"/>
          <w:szCs w:val="22"/>
        </w:rPr>
        <w:t>muestran</w:t>
      </w:r>
      <w:r w:rsidR="001F4D38" w:rsidRPr="00E81834">
        <w:rPr>
          <w:rStyle w:val="FontStyle18"/>
          <w:rFonts w:ascii="Verdana" w:hAnsi="Verdana"/>
          <w:i w:val="0"/>
          <w:iCs w:val="0"/>
          <w:sz w:val="22"/>
          <w:szCs w:val="22"/>
        </w:rPr>
        <w:t xml:space="preserve"> en estos ambientes su monumentalidad y su fuerza incorporándose a los paisajes como huellas creadas por la laboriosidad del hombre. Aún está reciente la inauguración de una de las últimas obras de Carlos Ciriza, la denominada "</w:t>
      </w:r>
      <w:proofErr w:type="spellStart"/>
      <w:r w:rsidR="001F4D38" w:rsidRPr="00E81834">
        <w:rPr>
          <w:rStyle w:val="FontStyle18"/>
          <w:rFonts w:ascii="Verdana" w:hAnsi="Verdana"/>
          <w:i w:val="0"/>
          <w:iCs w:val="0"/>
          <w:sz w:val="22"/>
          <w:szCs w:val="22"/>
        </w:rPr>
        <w:t>Basajaun</w:t>
      </w:r>
      <w:proofErr w:type="spellEnd"/>
      <w:r w:rsidR="001F4D38" w:rsidRPr="00E81834">
        <w:rPr>
          <w:rStyle w:val="FontStyle18"/>
          <w:rFonts w:ascii="Verdana" w:hAnsi="Verdana"/>
          <w:i w:val="0"/>
          <w:iCs w:val="0"/>
          <w:sz w:val="22"/>
          <w:szCs w:val="22"/>
        </w:rPr>
        <w:t xml:space="preserve">", instalada en la entrada del túnel de </w:t>
      </w:r>
      <w:proofErr w:type="spellStart"/>
      <w:r w:rsidR="001F4D38" w:rsidRPr="00E81834">
        <w:rPr>
          <w:rStyle w:val="FontStyle18"/>
          <w:rFonts w:ascii="Verdana" w:hAnsi="Verdana"/>
          <w:i w:val="0"/>
          <w:iCs w:val="0"/>
          <w:sz w:val="22"/>
          <w:szCs w:val="22"/>
        </w:rPr>
        <w:t>Larrakaitz</w:t>
      </w:r>
      <w:proofErr w:type="spellEnd"/>
      <w:r w:rsidR="001F4D38" w:rsidRPr="00E81834">
        <w:rPr>
          <w:rStyle w:val="FontStyle18"/>
          <w:rFonts w:ascii="Verdana" w:hAnsi="Verdana"/>
          <w:i w:val="0"/>
          <w:iCs w:val="0"/>
          <w:sz w:val="22"/>
          <w:szCs w:val="22"/>
        </w:rPr>
        <w:t xml:space="preserve">, en la carretera N-121, próxima a I a localidad navarra de </w:t>
      </w:r>
      <w:proofErr w:type="spellStart"/>
      <w:r w:rsidR="001F4D38" w:rsidRPr="00E81834">
        <w:rPr>
          <w:rStyle w:val="FontStyle18"/>
          <w:rFonts w:ascii="Verdana" w:hAnsi="Verdana"/>
          <w:i w:val="0"/>
          <w:iCs w:val="0"/>
          <w:sz w:val="22"/>
          <w:szCs w:val="22"/>
        </w:rPr>
        <w:t>Sumbilla</w:t>
      </w:r>
      <w:proofErr w:type="spellEnd"/>
      <w:r w:rsidR="001F4D38" w:rsidRPr="00E81834">
        <w:rPr>
          <w:rStyle w:val="FontStyle18"/>
          <w:rFonts w:ascii="Verdana" w:hAnsi="Verdana"/>
          <w:i w:val="0"/>
          <w:iCs w:val="0"/>
          <w:sz w:val="22"/>
          <w:szCs w:val="22"/>
        </w:rPr>
        <w:t>.</w:t>
      </w:r>
    </w:p>
    <w:p w:rsidR="001F4D38" w:rsidRPr="00E81834" w:rsidRDefault="001F4D38" w:rsidP="00F3443F">
      <w:pPr>
        <w:spacing w:line="276" w:lineRule="auto"/>
        <w:jc w:val="both"/>
        <w:rPr>
          <w:rStyle w:val="FontStyle18"/>
          <w:rFonts w:ascii="Verdana" w:hAnsi="Verdana"/>
          <w:i w:val="0"/>
          <w:iCs w:val="0"/>
          <w:sz w:val="22"/>
          <w:szCs w:val="22"/>
        </w:rPr>
      </w:pPr>
    </w:p>
    <w:p w:rsidR="00F3443F" w:rsidRPr="00E81834" w:rsidRDefault="00F3443F"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ind w:firstLine="708"/>
        <w:jc w:val="both"/>
        <w:rPr>
          <w:rStyle w:val="FontStyle18"/>
          <w:rFonts w:ascii="Verdana" w:hAnsi="Verdana"/>
          <w:i w:val="0"/>
          <w:iCs w:val="0"/>
          <w:sz w:val="22"/>
          <w:szCs w:val="22"/>
        </w:rPr>
      </w:pPr>
      <w:r w:rsidRPr="00E81834">
        <w:rPr>
          <w:rStyle w:val="FontStyle18"/>
          <w:rFonts w:ascii="Verdana" w:hAnsi="Verdana"/>
          <w:i w:val="0"/>
          <w:iCs w:val="0"/>
          <w:sz w:val="22"/>
          <w:szCs w:val="22"/>
        </w:rPr>
        <w:lastRenderedPageBreak/>
        <w:t xml:space="preserve">El monumento, muy bello, se basa en el mito vasco de </w:t>
      </w:r>
      <w:proofErr w:type="spellStart"/>
      <w:r w:rsidRPr="00E81834">
        <w:rPr>
          <w:rStyle w:val="FontStyle18"/>
          <w:rFonts w:ascii="Verdana" w:hAnsi="Verdana"/>
          <w:i w:val="0"/>
          <w:iCs w:val="0"/>
          <w:sz w:val="22"/>
          <w:szCs w:val="22"/>
        </w:rPr>
        <w:t>Basajaun</w:t>
      </w:r>
      <w:proofErr w:type="spellEnd"/>
      <w:r w:rsidRPr="00E81834">
        <w:rPr>
          <w:rStyle w:val="FontStyle18"/>
          <w:rFonts w:ascii="Verdana" w:hAnsi="Verdana"/>
          <w:i w:val="0"/>
          <w:iCs w:val="0"/>
          <w:sz w:val="22"/>
          <w:szCs w:val="22"/>
        </w:rPr>
        <w:t>, señor que habita en la profundidad del bosque, amigo del hombre, protector del ganado contra los ataques del lobo; difusor de la agricultura era también tenido como primer herrero y molinero de la humanidad. Es una pieza escultórica realizada en acero reforzado de seis metros y medio de altura, seis metros de ancha y metro y medio de profundidad. Pesa seis mil kilos la escultura que se alza sobre una base de veintiocho mil kilos encima de un montículo.</w:t>
      </w: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2D15EA">
      <w:pPr>
        <w:spacing w:line="276" w:lineRule="auto"/>
        <w:ind w:firstLine="708"/>
        <w:jc w:val="both"/>
        <w:rPr>
          <w:rStyle w:val="FontStyle18"/>
          <w:rFonts w:ascii="Verdana" w:hAnsi="Verdana"/>
          <w:i w:val="0"/>
          <w:iCs w:val="0"/>
          <w:sz w:val="22"/>
          <w:szCs w:val="22"/>
        </w:rPr>
      </w:pPr>
      <w:r w:rsidRPr="00E81834">
        <w:rPr>
          <w:rStyle w:val="FontStyle18"/>
          <w:rFonts w:ascii="Verdana" w:hAnsi="Verdana"/>
          <w:i w:val="0"/>
          <w:iCs w:val="0"/>
          <w:sz w:val="22"/>
          <w:szCs w:val="22"/>
        </w:rPr>
        <w:t>Los datos y características de este ejemplo, sirven de pauta para valorar el hacer de este artista, dentro de las grandes aspiraciones, que pone en todos sus trabajos, donde resplandecen la laboriosidad, el orden, la fantasía creativa y una profunda sensibilidad expresiva.</w:t>
      </w: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jc w:val="both"/>
        <w:rPr>
          <w:rStyle w:val="FontStyle18"/>
          <w:rFonts w:ascii="Verdana" w:hAnsi="Verdana"/>
          <w:i w:val="0"/>
          <w:iCs w:val="0"/>
          <w:sz w:val="22"/>
          <w:szCs w:val="22"/>
        </w:rPr>
      </w:pPr>
    </w:p>
    <w:p w:rsidR="001F4D38" w:rsidRPr="00E81834" w:rsidRDefault="001F4D38" w:rsidP="00F3443F">
      <w:pPr>
        <w:spacing w:line="276" w:lineRule="auto"/>
        <w:jc w:val="both"/>
        <w:rPr>
          <w:rStyle w:val="FontStyle18"/>
          <w:rFonts w:ascii="Verdana" w:hAnsi="Verdana"/>
          <w:i w:val="0"/>
          <w:iCs w:val="0"/>
          <w:sz w:val="22"/>
          <w:szCs w:val="22"/>
        </w:rPr>
      </w:pPr>
    </w:p>
    <w:p w:rsidR="002D15EA" w:rsidRPr="00E81834" w:rsidRDefault="001F4D38" w:rsidP="002D15EA">
      <w:pPr>
        <w:spacing w:line="276" w:lineRule="auto"/>
        <w:jc w:val="right"/>
        <w:rPr>
          <w:rStyle w:val="FontStyle18"/>
          <w:rFonts w:ascii="Verdana" w:hAnsi="Verdana"/>
          <w:i w:val="0"/>
          <w:iCs w:val="0"/>
          <w:sz w:val="22"/>
          <w:szCs w:val="22"/>
        </w:rPr>
      </w:pPr>
      <w:r w:rsidRPr="00E81834">
        <w:rPr>
          <w:rStyle w:val="FontStyle18"/>
          <w:rFonts w:ascii="Verdana" w:hAnsi="Verdana"/>
          <w:i w:val="0"/>
          <w:iCs w:val="0"/>
          <w:sz w:val="22"/>
          <w:szCs w:val="22"/>
        </w:rPr>
        <w:t>FRANCISCO PRADOS DE LA PLAZA</w:t>
      </w:r>
    </w:p>
    <w:p w:rsidR="002D15EA" w:rsidRPr="00E81834" w:rsidRDefault="001F4D38" w:rsidP="002D15EA">
      <w:pPr>
        <w:spacing w:line="276" w:lineRule="auto"/>
        <w:jc w:val="right"/>
        <w:rPr>
          <w:rStyle w:val="FontStyle18"/>
          <w:rFonts w:ascii="Verdana" w:hAnsi="Verdana"/>
          <w:i w:val="0"/>
          <w:iCs w:val="0"/>
          <w:sz w:val="22"/>
          <w:szCs w:val="22"/>
        </w:rPr>
      </w:pPr>
      <w:r w:rsidRPr="00E81834">
        <w:rPr>
          <w:rStyle w:val="FontStyle18"/>
          <w:rFonts w:ascii="Verdana" w:hAnsi="Verdana"/>
          <w:i w:val="0"/>
          <w:iCs w:val="0"/>
          <w:sz w:val="22"/>
          <w:szCs w:val="22"/>
        </w:rPr>
        <w:t xml:space="preserve">Académico correspondiente </w:t>
      </w:r>
    </w:p>
    <w:p w:rsidR="002D15EA" w:rsidRPr="00E81834" w:rsidRDefault="001F4D38" w:rsidP="002D15EA">
      <w:pPr>
        <w:spacing w:line="276" w:lineRule="auto"/>
        <w:jc w:val="right"/>
        <w:rPr>
          <w:rStyle w:val="FontStyle18"/>
          <w:rFonts w:ascii="Verdana" w:hAnsi="Verdana"/>
          <w:i w:val="0"/>
          <w:iCs w:val="0"/>
          <w:sz w:val="22"/>
          <w:szCs w:val="22"/>
        </w:rPr>
      </w:pPr>
      <w:r w:rsidRPr="00E81834">
        <w:rPr>
          <w:rStyle w:val="FontStyle18"/>
          <w:rFonts w:ascii="Verdana" w:hAnsi="Verdana"/>
          <w:i w:val="0"/>
          <w:iCs w:val="0"/>
          <w:sz w:val="22"/>
          <w:szCs w:val="22"/>
        </w:rPr>
        <w:t>de los R.R.AA. de San Fernando de Madrid</w:t>
      </w:r>
    </w:p>
    <w:p w:rsidR="001F4D38" w:rsidRPr="00E81834" w:rsidRDefault="001F4D38" w:rsidP="002D15EA">
      <w:pPr>
        <w:spacing w:line="276" w:lineRule="auto"/>
        <w:jc w:val="right"/>
        <w:rPr>
          <w:rStyle w:val="FontStyle18"/>
          <w:rFonts w:ascii="Verdana" w:hAnsi="Verdana"/>
          <w:i w:val="0"/>
          <w:iCs w:val="0"/>
          <w:sz w:val="22"/>
          <w:szCs w:val="22"/>
        </w:rPr>
      </w:pPr>
      <w:r w:rsidRPr="00E81834">
        <w:rPr>
          <w:rStyle w:val="FontStyle18"/>
          <w:rFonts w:ascii="Verdana" w:hAnsi="Verdana"/>
          <w:i w:val="0"/>
          <w:iCs w:val="0"/>
          <w:sz w:val="22"/>
          <w:szCs w:val="22"/>
        </w:rPr>
        <w:t xml:space="preserve"> y San Luis de Zaragoza</w:t>
      </w:r>
    </w:p>
    <w:p w:rsidR="003F4917" w:rsidRPr="00E81834" w:rsidRDefault="003F4917" w:rsidP="00F3443F">
      <w:pPr>
        <w:spacing w:line="276" w:lineRule="auto"/>
        <w:jc w:val="both"/>
      </w:pPr>
    </w:p>
    <w:sectPr w:rsidR="003F4917" w:rsidRPr="00E81834" w:rsidSect="003F491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1F4D38"/>
    <w:rsid w:val="00072A0B"/>
    <w:rsid w:val="001F4D38"/>
    <w:rsid w:val="002D15EA"/>
    <w:rsid w:val="00302702"/>
    <w:rsid w:val="003639EE"/>
    <w:rsid w:val="003F4917"/>
    <w:rsid w:val="004231E6"/>
    <w:rsid w:val="005E64D3"/>
    <w:rsid w:val="00B16450"/>
    <w:rsid w:val="00CD7D95"/>
    <w:rsid w:val="00D667DE"/>
    <w:rsid w:val="00E81834"/>
    <w:rsid w:val="00F3443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D38"/>
    <w:pPr>
      <w:widowControl w:val="0"/>
      <w:autoSpaceDE w:val="0"/>
      <w:autoSpaceDN w:val="0"/>
      <w:adjustRightInd w:val="0"/>
      <w:spacing w:after="0" w:line="240" w:lineRule="auto"/>
    </w:pPr>
    <w:rPr>
      <w:rFonts w:ascii="Arial Black" w:eastAsiaTheme="minorEastAsia" w:hAnsi="Arial Black"/>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18">
    <w:name w:val="Font Style18"/>
    <w:basedOn w:val="Fuentedeprrafopredeter"/>
    <w:uiPriority w:val="99"/>
    <w:rsid w:val="001F4D38"/>
    <w:rPr>
      <w:rFonts w:ascii="Calibri" w:hAnsi="Calibri" w:cs="Calibri" w:hint="default"/>
      <w:i/>
      <w:iCs/>
      <w:sz w:val="18"/>
      <w:szCs w:val="18"/>
    </w:rPr>
  </w:style>
</w:styles>
</file>

<file path=word/webSettings.xml><?xml version="1.0" encoding="utf-8"?>
<w:webSettings xmlns:r="http://schemas.openxmlformats.org/officeDocument/2006/relationships" xmlns:w="http://schemas.openxmlformats.org/wordprocessingml/2006/main">
  <w:divs>
    <w:div w:id="157511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3061</Words>
  <Characters>16841</Characters>
  <Application>Microsoft Office Word</Application>
  <DocSecurity>0</DocSecurity>
  <Lines>140</Lines>
  <Paragraphs>39</Paragraphs>
  <ScaleCrop>false</ScaleCrop>
  <Company/>
  <LinksUpToDate>false</LinksUpToDate>
  <CharactersWithSpaces>19863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5</cp:revision>
  <dcterms:created xsi:type="dcterms:W3CDTF">2010-02-12T13:21:00Z</dcterms:created>
  <dcterms:modified xsi:type="dcterms:W3CDTF">2014-02-14T13:44:00Z</dcterms:modified>
</cp:coreProperties>
</file>